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9" w:rsidRDefault="00D75FE9" w:rsidP="00D75FE9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Рекомендации для родителей.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</w:rPr>
        <w:t>1. Будьте внимательны к симптомам депрессии и стресса у подростка.</w:t>
      </w:r>
    </w:p>
    <w:p w:rsidR="00D75FE9" w:rsidRPr="00DE7D81" w:rsidRDefault="00D5117F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Не считайте, ч</w:t>
      </w:r>
      <w:r w:rsidR="00D75FE9" w:rsidRPr="00DE7D81">
        <w:rPr>
          <w:rFonts w:ascii="Times New Roman" w:hAnsi="Times New Roman" w:cs="Times New Roman"/>
          <w:bCs/>
          <w:sz w:val="24"/>
          <w:szCs w:val="24"/>
        </w:rPr>
        <w:t>то человек не  способен  решиться на самоубийство.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</w:rPr>
        <w:t>3. Установите заботливые отношения</w:t>
      </w:r>
      <w:proofErr w:type="gramStart"/>
      <w:r w:rsidRPr="00DE7D8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E7D8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Pr="00DE7D81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Pr="00DE7D81">
        <w:rPr>
          <w:rFonts w:ascii="Times New Roman" w:hAnsi="Times New Roman" w:cs="Times New Roman"/>
          <w:bCs/>
          <w:sz w:val="24"/>
          <w:szCs w:val="24"/>
        </w:rPr>
        <w:t>е морализируйте, предложите подростку поговорить)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</w:rPr>
        <w:t>4. Будьте внимательным слушателем (больше должен говорить подросток).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</w:rPr>
        <w:t>5. Не предлагайте неоправданных утешений (у многих такие проблемы).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</w:rPr>
        <w:t xml:space="preserve">6. Предложите конструктивные подходы (найти, что позитивно значимо для человека, и способы решения проблемы). 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</w:rPr>
        <w:t>7. Установите заботливые отношения как на вербальном</w:t>
      </w:r>
      <w:proofErr w:type="gramStart"/>
      <w:r w:rsidRPr="00DE7D8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E7D81">
        <w:rPr>
          <w:rFonts w:ascii="Times New Roman" w:hAnsi="Times New Roman" w:cs="Times New Roman"/>
          <w:bCs/>
          <w:sz w:val="24"/>
          <w:szCs w:val="24"/>
        </w:rPr>
        <w:t xml:space="preserve"> так и не вербальном уровне).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спорьте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с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собеседником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</w:rPr>
        <w:t>9. Вселяйте надежду (смысл жизни не исчезает, даже если твое состояние приносит нетерпимую боль).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Оцените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степень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риска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самоубийства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11.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оставляйте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человека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одного</w:t>
      </w:r>
      <w:proofErr w:type="spellEnd"/>
      <w:r w:rsidRPr="00DE7D8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D75FE9" w:rsidRPr="00DE7D81" w:rsidRDefault="00D75FE9" w:rsidP="00D75FE9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E7D81">
        <w:rPr>
          <w:rFonts w:ascii="Times New Roman" w:hAnsi="Times New Roman" w:cs="Times New Roman"/>
          <w:bCs/>
          <w:sz w:val="24"/>
          <w:szCs w:val="24"/>
        </w:rPr>
        <w:t>12. Обратитесь за пом</w:t>
      </w:r>
      <w:r w:rsidR="00D5117F">
        <w:rPr>
          <w:rFonts w:ascii="Times New Roman" w:hAnsi="Times New Roman" w:cs="Times New Roman"/>
          <w:bCs/>
          <w:sz w:val="24"/>
          <w:szCs w:val="24"/>
        </w:rPr>
        <w:t>ощью к специалистам (психологам, священникам, п</w:t>
      </w:r>
      <w:r w:rsidRPr="00D5117F">
        <w:rPr>
          <w:rFonts w:ascii="Times New Roman" w:hAnsi="Times New Roman" w:cs="Times New Roman"/>
          <w:bCs/>
          <w:sz w:val="24"/>
          <w:szCs w:val="24"/>
        </w:rPr>
        <w:t>сихиатрам).</w:t>
      </w:r>
    </w:p>
    <w:p w:rsidR="00D75FE9" w:rsidRPr="00F945C6" w:rsidRDefault="00D75FE9" w:rsidP="00D75FE9">
      <w:pPr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BE5079" w:rsidRDefault="00BE5079"/>
    <w:sectPr w:rsidR="00BE5079" w:rsidSect="003A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CC9"/>
    <w:multiLevelType w:val="hybridMultilevel"/>
    <w:tmpl w:val="FD4CDBD0"/>
    <w:lvl w:ilvl="0" w:tplc="7884D5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227C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40E6B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C027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454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BA8A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204C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EA0C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B0635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FE9"/>
    <w:rsid w:val="003A3924"/>
    <w:rsid w:val="00BE5079"/>
    <w:rsid w:val="00D5117F"/>
    <w:rsid w:val="00D7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Вера Иннокентьевна</cp:lastModifiedBy>
  <cp:revision>4</cp:revision>
  <dcterms:created xsi:type="dcterms:W3CDTF">2016-12-07T07:43:00Z</dcterms:created>
  <dcterms:modified xsi:type="dcterms:W3CDTF">2016-12-07T08:03:00Z</dcterms:modified>
</cp:coreProperties>
</file>